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7A" w:rsidRPr="00F5508D" w:rsidRDefault="00876FFA">
      <w:pPr>
        <w:spacing w:line="398" w:lineRule="exact"/>
        <w:ind w:right="236"/>
        <w:jc w:val="center"/>
        <w:rPr>
          <w:rFonts w:ascii="標楷體" w:eastAsia="標楷體" w:hAnsi="標楷體" w:hint="eastAsia"/>
          <w:b/>
          <w:sz w:val="36"/>
          <w:lang w:eastAsia="zh-TW"/>
        </w:rPr>
      </w:pPr>
      <w:r w:rsidRPr="00F5508D">
        <w:rPr>
          <w:rFonts w:ascii="標楷體" w:eastAsia="標楷體" w:hAnsi="標楷體" w:hint="eastAsia"/>
          <w:b/>
          <w:w w:val="95"/>
          <w:sz w:val="36"/>
          <w:lang w:eastAsia="zh-TW"/>
        </w:rPr>
        <w:t>教育單位防疫計畫檢核表</w:t>
      </w:r>
      <w:bookmarkStart w:id="0" w:name="_GoBack"/>
      <w:bookmarkEnd w:id="0"/>
    </w:p>
    <w:p w:rsidR="00414A7A" w:rsidRPr="00F5508D" w:rsidRDefault="00876FFA">
      <w:pPr>
        <w:pStyle w:val="a3"/>
        <w:tabs>
          <w:tab w:val="left" w:pos="4827"/>
          <w:tab w:val="left" w:pos="5182"/>
          <w:tab w:val="left" w:pos="10007"/>
        </w:tabs>
        <w:spacing w:before="108"/>
        <w:ind w:right="433"/>
        <w:jc w:val="center"/>
        <w:rPr>
          <w:rFonts w:ascii="標楷體" w:eastAsia="標楷體" w:hAnsi="標楷體"/>
          <w:lang w:eastAsia="zh-TW"/>
        </w:rPr>
      </w:pPr>
      <w:r w:rsidRPr="00F5508D">
        <w:rPr>
          <w:rFonts w:ascii="標楷體" w:eastAsia="標楷體" w:hAnsi="標楷體"/>
          <w:spacing w:val="-3"/>
          <w:lang w:eastAsia="zh-TW"/>
        </w:rPr>
        <w:t>活</w:t>
      </w:r>
      <w:r w:rsidRPr="00F5508D">
        <w:rPr>
          <w:rFonts w:ascii="標楷體" w:eastAsia="標楷體" w:hAnsi="標楷體"/>
          <w:lang w:eastAsia="zh-TW"/>
        </w:rPr>
        <w:t>動</w:t>
      </w:r>
      <w:r w:rsidRPr="00F5508D">
        <w:rPr>
          <w:rFonts w:ascii="標楷體" w:eastAsia="標楷體" w:hAnsi="標楷體"/>
          <w:spacing w:val="-3"/>
          <w:lang w:eastAsia="zh-TW"/>
        </w:rPr>
        <w:t>名</w:t>
      </w:r>
      <w:r w:rsidRPr="00F5508D">
        <w:rPr>
          <w:rFonts w:ascii="標楷體" w:eastAsia="標楷體" w:hAnsi="標楷體"/>
          <w:lang w:eastAsia="zh-TW"/>
        </w:rPr>
        <w:t>稱</w:t>
      </w:r>
      <w:r w:rsidRPr="00F5508D">
        <w:rPr>
          <w:rFonts w:ascii="標楷體" w:eastAsia="標楷體" w:hAnsi="標楷體"/>
          <w:spacing w:val="3"/>
          <w:lang w:eastAsia="zh-TW"/>
        </w:rPr>
        <w:t>：</w:t>
      </w:r>
      <w:r w:rsidRPr="00F5508D">
        <w:rPr>
          <w:rFonts w:ascii="標楷體" w:eastAsia="標楷體" w:hAnsi="標楷體"/>
          <w:spacing w:val="3"/>
          <w:u w:val="single"/>
          <w:lang w:eastAsia="zh-TW"/>
        </w:rPr>
        <w:t xml:space="preserve"> </w:t>
      </w:r>
      <w:r w:rsidRPr="00F5508D">
        <w:rPr>
          <w:rFonts w:ascii="標楷體" w:eastAsia="標楷體" w:hAnsi="標楷體"/>
          <w:spacing w:val="3"/>
          <w:u w:val="single"/>
          <w:lang w:eastAsia="zh-TW"/>
        </w:rPr>
        <w:tab/>
      </w:r>
      <w:r w:rsidRPr="00F5508D">
        <w:rPr>
          <w:rFonts w:ascii="標楷體" w:eastAsia="標楷體" w:hAnsi="標楷體"/>
          <w:spacing w:val="3"/>
          <w:lang w:eastAsia="zh-TW"/>
        </w:rPr>
        <w:tab/>
      </w:r>
      <w:r w:rsidRPr="00F5508D">
        <w:rPr>
          <w:rFonts w:ascii="標楷體" w:eastAsia="標楷體" w:hAnsi="標楷體"/>
          <w:spacing w:val="-1"/>
          <w:lang w:eastAsia="zh-TW"/>
        </w:rPr>
        <w:t>辦</w:t>
      </w:r>
      <w:r w:rsidRPr="00F5508D">
        <w:rPr>
          <w:rFonts w:ascii="標楷體" w:eastAsia="標楷體" w:hAnsi="標楷體"/>
          <w:spacing w:val="-3"/>
          <w:lang w:eastAsia="zh-TW"/>
        </w:rPr>
        <w:t>理單</w:t>
      </w:r>
      <w:r w:rsidRPr="00F5508D">
        <w:rPr>
          <w:rFonts w:ascii="標楷體" w:eastAsia="標楷體" w:hAnsi="標楷體"/>
          <w:lang w:eastAsia="zh-TW"/>
        </w:rPr>
        <w:t>位：</w:t>
      </w:r>
      <w:r w:rsidRPr="00F5508D">
        <w:rPr>
          <w:rFonts w:ascii="標楷體" w:eastAsia="標楷體" w:hAnsi="標楷體"/>
          <w:u w:val="single"/>
          <w:lang w:eastAsia="zh-TW"/>
        </w:rPr>
        <w:t xml:space="preserve"> </w:t>
      </w:r>
      <w:r w:rsidRPr="00F5508D">
        <w:rPr>
          <w:rFonts w:ascii="標楷體" w:eastAsia="標楷體" w:hAnsi="標楷體"/>
          <w:u w:val="single"/>
          <w:lang w:eastAsia="zh-TW"/>
        </w:rPr>
        <w:tab/>
      </w:r>
    </w:p>
    <w:p w:rsidR="00414A7A" w:rsidRDefault="00414A7A">
      <w:pPr>
        <w:pStyle w:val="a3"/>
        <w:spacing w:before="4"/>
        <w:rPr>
          <w:rFonts w:ascii="Times New Roman"/>
          <w:sz w:val="17"/>
          <w:lang w:eastAsia="zh-TW"/>
        </w:rPr>
      </w:pPr>
    </w:p>
    <w:tbl>
      <w:tblPr>
        <w:tblStyle w:val="TableNormal"/>
        <w:tblW w:w="0" w:type="auto"/>
        <w:tblInd w:w="-13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531"/>
        <w:gridCol w:w="5498"/>
        <w:gridCol w:w="1421"/>
        <w:gridCol w:w="1421"/>
      </w:tblGrid>
      <w:tr w:rsidR="00414A7A" w:rsidRPr="00FF6679" w:rsidTr="00FF6679">
        <w:trPr>
          <w:trHeight w:hRule="exact" w:val="612"/>
        </w:trPr>
        <w:tc>
          <w:tcPr>
            <w:tcW w:w="805" w:type="dxa"/>
            <w:vAlign w:val="center"/>
          </w:tcPr>
          <w:p w:rsidR="00414A7A" w:rsidRPr="00FF6679" w:rsidRDefault="00876FFA">
            <w:pPr>
              <w:pStyle w:val="TableParagraph"/>
              <w:spacing w:line="300" w:lineRule="exact"/>
              <w:ind w:left="156" w:right="133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項次</w:t>
            </w:r>
          </w:p>
        </w:tc>
        <w:tc>
          <w:tcPr>
            <w:tcW w:w="1531" w:type="dxa"/>
            <w:vAlign w:val="center"/>
          </w:tcPr>
          <w:p w:rsidR="00414A7A" w:rsidRPr="00FF6679" w:rsidRDefault="00876FFA">
            <w:pPr>
              <w:pStyle w:val="TableParagraph"/>
              <w:spacing w:before="108"/>
              <w:ind w:left="84" w:right="8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風險評估</w:t>
            </w:r>
          </w:p>
        </w:tc>
        <w:tc>
          <w:tcPr>
            <w:tcW w:w="5498" w:type="dxa"/>
            <w:vAlign w:val="center"/>
          </w:tcPr>
          <w:p w:rsidR="00414A7A" w:rsidRPr="00FF6679" w:rsidRDefault="00876FFA">
            <w:pPr>
              <w:pStyle w:val="TableParagraph"/>
              <w:spacing w:before="108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檢核內容</w:t>
            </w:r>
          </w:p>
        </w:tc>
        <w:tc>
          <w:tcPr>
            <w:tcW w:w="1421" w:type="dxa"/>
            <w:vAlign w:val="center"/>
          </w:tcPr>
          <w:p w:rsidR="00414A7A" w:rsidRPr="00FF6679" w:rsidRDefault="00876FFA">
            <w:pPr>
              <w:pStyle w:val="TableParagraph"/>
              <w:spacing w:before="108"/>
              <w:ind w:left="82" w:right="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自我檢核</w:t>
            </w:r>
          </w:p>
        </w:tc>
        <w:tc>
          <w:tcPr>
            <w:tcW w:w="1421" w:type="dxa"/>
            <w:vAlign w:val="center"/>
          </w:tcPr>
          <w:p w:rsidR="00414A7A" w:rsidRPr="00FF6679" w:rsidRDefault="00876FFA">
            <w:pPr>
              <w:pStyle w:val="TableParagraph"/>
              <w:spacing w:before="108"/>
              <w:ind w:left="82" w:right="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單位檢核</w:t>
            </w:r>
          </w:p>
        </w:tc>
      </w:tr>
      <w:tr w:rsidR="006971E9" w:rsidRPr="00FF6679" w:rsidTr="00FF6679">
        <w:trPr>
          <w:trHeight w:hRule="exact" w:val="511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spacing w:before="58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line="271" w:lineRule="exact"/>
              <w:ind w:left="84" w:right="19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防疫計畫書</w:t>
            </w:r>
          </w:p>
        </w:tc>
        <w:tc>
          <w:tcPr>
            <w:tcW w:w="5498" w:type="dxa"/>
            <w:vAlign w:val="center"/>
          </w:tcPr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tabs>
                <w:tab w:val="left" w:pos="2141"/>
              </w:tabs>
              <w:spacing w:beforeLines="50" w:before="120" w:afterLines="5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舉辦前</w:t>
            </w:r>
            <w:r w:rsidRPr="00FF6679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FF6679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天送防疫計畫書</w:t>
            </w:r>
          </w:p>
        </w:tc>
        <w:tc>
          <w:tcPr>
            <w:tcW w:w="1421" w:type="dxa"/>
            <w:vAlign w:val="center"/>
          </w:tcPr>
          <w:p w:rsidR="006971E9" w:rsidRPr="00FF6679" w:rsidRDefault="006971E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21" w:type="dxa"/>
            <w:vAlign w:val="center"/>
          </w:tcPr>
          <w:p w:rsidR="006971E9" w:rsidRPr="00FF6679" w:rsidRDefault="006971E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971E9" w:rsidRPr="00FF6679" w:rsidTr="00FF6679">
        <w:trPr>
          <w:trHeight w:hRule="exact" w:val="3486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spacing w:before="204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line="300" w:lineRule="exact"/>
              <w:ind w:left="103" w:right="21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能否事先掌握參加者資訊</w:t>
            </w:r>
          </w:p>
        </w:tc>
        <w:tc>
          <w:tcPr>
            <w:tcW w:w="5498" w:type="dxa"/>
            <w:vAlign w:val="center"/>
          </w:tcPr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right="100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所有人員（參與人員及工作人員）事前造冊，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入場採實聯制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right="100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入口處安排工作人員協助對所有人員進行體温量測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 w:line="300" w:lineRule="exact"/>
              <w:ind w:left="584" w:right="10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所有人員事先簽具健康聲明書，有發燒（耳溫</w:t>
            </w:r>
            <w:r w:rsidRPr="00FF6679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≧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38℃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；額溫</w:t>
            </w:r>
            <w:r w:rsidRPr="00FF6679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≧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37.5℃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）、呼吸道症狀及具感染風險民眾追蹤管理機制之各類人員（居家隔離、居家檢疫、加強自主健康管理、自主健康管理）不得進入。未事先繳交者，當日應補繳始得進入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4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4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1282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6971E9" w:rsidRPr="00FF6679" w:rsidRDefault="006971E9" w:rsidP="00B60F8E">
            <w:pPr>
              <w:pStyle w:val="TableParagraph"/>
              <w:spacing w:line="300" w:lineRule="exact"/>
              <w:ind w:left="103" w:right="21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活動空間之</w:t>
            </w:r>
          </w:p>
          <w:p w:rsidR="006971E9" w:rsidRPr="00FF6679" w:rsidRDefault="006971E9" w:rsidP="00B60F8E">
            <w:pPr>
              <w:pStyle w:val="TableParagraph"/>
              <w:spacing w:line="300" w:lineRule="exact"/>
              <w:ind w:left="103" w:right="21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通風換氣情況</w:t>
            </w:r>
          </w:p>
        </w:tc>
        <w:tc>
          <w:tcPr>
            <w:tcW w:w="5498" w:type="dxa"/>
          </w:tcPr>
          <w:p w:rsidR="00FF6679" w:rsidRPr="00FF6679" w:rsidRDefault="006971E9" w:rsidP="00B60F8E">
            <w:pPr>
              <w:pStyle w:val="TableParagraph"/>
              <w:numPr>
                <w:ilvl w:val="0"/>
                <w:numId w:val="1"/>
              </w:numPr>
              <w:tabs>
                <w:tab w:val="left" w:pos="2141"/>
              </w:tabs>
              <w:adjustRightInd w:val="0"/>
              <w:snapToGrid w:val="0"/>
              <w:spacing w:beforeLines="50" w:before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室內空調開放時，可關前後門，應於對角處各開啟一扇窗，每扇至少開啟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15 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公分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tabs>
                <w:tab w:val="left" w:pos="2141"/>
              </w:tabs>
              <w:adjustRightInd w:val="0"/>
              <w:snapToGrid w:val="0"/>
              <w:spacing w:beforeLines="50" w:before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戶外開放區域，較無通風換氣問題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971E9" w:rsidP="00FF6679">
            <w:pPr>
              <w:pStyle w:val="TableParagraph"/>
              <w:spacing w:beforeLines="50" w:before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975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spacing w:before="106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line="264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活動參加者</w:t>
            </w:r>
          </w:p>
          <w:p w:rsidR="006971E9" w:rsidRPr="00FF6679" w:rsidRDefault="006971E9">
            <w:pPr>
              <w:pStyle w:val="TableParagraph"/>
              <w:spacing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之間的距離</w:t>
            </w:r>
          </w:p>
        </w:tc>
        <w:tc>
          <w:tcPr>
            <w:tcW w:w="5498" w:type="dxa"/>
          </w:tcPr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室內保持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1.5 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公尺社交安全距離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室外保持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 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公尺社交安全距離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1503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before="149" w:line="300" w:lineRule="exact"/>
              <w:ind w:left="103" w:right="21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活動期間參加者是否為固定位置</w:t>
            </w:r>
          </w:p>
        </w:tc>
        <w:tc>
          <w:tcPr>
            <w:tcW w:w="5498" w:type="dxa"/>
          </w:tcPr>
          <w:p w:rsidR="00FF667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參加人員採固定座位，並配合實聯制之措施執行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工作人員不固定座位，但事先造冊，可掌握人員名單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2186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spacing w:before="156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25"/>
                <w:lang w:eastAsia="zh-TW"/>
              </w:rPr>
            </w:pPr>
          </w:p>
          <w:p w:rsidR="006971E9" w:rsidRPr="00FF6679" w:rsidRDefault="006971E9">
            <w:pPr>
              <w:pStyle w:val="TableParagraph"/>
              <w:spacing w:line="300" w:lineRule="exact"/>
              <w:ind w:left="103" w:right="21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活動期間可否落實手部衛生及佩戴口罩</w:t>
            </w:r>
          </w:p>
        </w:tc>
        <w:tc>
          <w:tcPr>
            <w:tcW w:w="5498" w:type="dxa"/>
          </w:tcPr>
          <w:p w:rsidR="006971E9" w:rsidRPr="00FF6679" w:rsidRDefault="006971E9" w:rsidP="00D13489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除必要飲水及用餐外，所有進入人員全程配戴口罩</w:t>
            </w:r>
          </w:p>
          <w:p w:rsidR="00FF667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飲水時可暫時脫下口罩，飲畢應立即戴上口罩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用餐時應以個人套餐為原則，應保持社交距離，或設置隔版，或分時、分眾用餐；用餐時不得交談，不得併桌用餐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0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0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64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line="300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line="300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807FB" w:rsidP="00FF6679">
            <w:pPr>
              <w:pStyle w:val="TableParagraph"/>
              <w:spacing w:beforeLines="50" w:before="120" w:line="307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1502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line="300" w:lineRule="exact"/>
              <w:ind w:left="103" w:right="19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工作人員健康管理計畫</w:t>
            </w:r>
          </w:p>
        </w:tc>
        <w:tc>
          <w:tcPr>
            <w:tcW w:w="5498" w:type="dxa"/>
          </w:tcPr>
          <w:p w:rsidR="006971E9" w:rsidRPr="00FF6679" w:rsidRDefault="006971E9" w:rsidP="000E44E5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為降低感染風險，工作人員於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14 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日前進行體溫量測登記，落實健康監測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前一日如有發燒或身體不適，不宜擔任工作人員，應啟動備援人員機制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971E9" w:rsidP="00FF6679">
            <w:pPr>
              <w:pStyle w:val="TableParagraph"/>
              <w:spacing w:beforeLines="50" w:before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6971E9" w:rsidRPr="00FF6679" w:rsidRDefault="006971E9" w:rsidP="00FF6679">
            <w:pPr>
              <w:pStyle w:val="TableParagraph"/>
              <w:spacing w:beforeLines="50" w:before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971E9" w:rsidRPr="00FF6679" w:rsidTr="00FF6679">
        <w:trPr>
          <w:trHeight w:hRule="exact" w:val="1145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6971E9" w:rsidRPr="00FF6679" w:rsidRDefault="006971E9">
            <w:pPr>
              <w:pStyle w:val="TableParagraph"/>
              <w:spacing w:before="149" w:line="300" w:lineRule="exact"/>
              <w:ind w:left="103" w:right="196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防疫宣導規劃</w:t>
            </w:r>
          </w:p>
        </w:tc>
        <w:tc>
          <w:tcPr>
            <w:tcW w:w="5498" w:type="dxa"/>
          </w:tcPr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spacing w:beforeLines="50" w:before="120" w:afterLines="50" w:after="120" w:line="300" w:lineRule="exact"/>
              <w:ind w:left="584" w:hanging="48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於相關網站、報名系統或活動現場進行衛生教育宣導，包括全程佩戴口罩、進場體溫量測、清潔消毒手部、保持社交距離等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4" w:lineRule="exact"/>
              <w:ind w:left="82" w:right="8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4" w:lineRule="exact"/>
              <w:ind w:left="80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</w:tr>
      <w:tr w:rsidR="006971E9" w:rsidRPr="00FF6679" w:rsidTr="00FF6679">
        <w:trPr>
          <w:trHeight w:hRule="exact" w:val="1146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531" w:type="dxa"/>
            <w:vAlign w:val="center"/>
          </w:tcPr>
          <w:p w:rsidR="006971E9" w:rsidRPr="00FF6679" w:rsidRDefault="006971E9" w:rsidP="00FF6679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防疫措施及防護用品準備</w:t>
            </w:r>
          </w:p>
        </w:tc>
        <w:tc>
          <w:tcPr>
            <w:tcW w:w="5498" w:type="dxa"/>
          </w:tcPr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 w:line="3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入口備有體溫量測設備（紅外線體溫量測器、額溫槍、耳溫槍），以及足量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75%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酒精或洗手設備、口罩（備用）等防疫物資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82" w:right="8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80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</w:tr>
      <w:tr w:rsidR="006971E9" w:rsidRPr="00FF6679" w:rsidTr="00FF6679">
        <w:trPr>
          <w:trHeight w:hRule="exact" w:val="2396"/>
        </w:trPr>
        <w:tc>
          <w:tcPr>
            <w:tcW w:w="805" w:type="dxa"/>
            <w:vAlign w:val="center"/>
          </w:tcPr>
          <w:p w:rsidR="006971E9" w:rsidRPr="00FF6679" w:rsidRDefault="006971E9">
            <w:pPr>
              <w:pStyle w:val="TableParagraph"/>
              <w:spacing w:line="271" w:lineRule="exact"/>
              <w:ind w:left="135" w:right="1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6971E9" w:rsidRPr="00FF6679" w:rsidRDefault="006971E9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清潔消毒措</w:t>
            </w:r>
          </w:p>
          <w:p w:rsidR="006971E9" w:rsidRPr="00FF6679" w:rsidRDefault="006971E9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施</w:t>
            </w:r>
          </w:p>
        </w:tc>
        <w:tc>
          <w:tcPr>
            <w:tcW w:w="5498" w:type="dxa"/>
          </w:tcPr>
          <w:p w:rsidR="00FF6679" w:rsidRPr="00FF6679" w:rsidRDefault="006971E9" w:rsidP="00B60F8E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活動場域常用空間進行衛生清潔及消毒，並視使用情形，增加清潔消毒頻率</w:t>
            </w:r>
          </w:p>
          <w:p w:rsidR="006971E9" w:rsidRPr="00FF6679" w:rsidRDefault="006971E9" w:rsidP="00B60F8E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針對公共區域，例如廁所、洗手檯、電梯、樓梯扶手、遊戲器材、休憩椅座等，以及經常接觸之門把、桌（椅）面、電燈開關、麥克風、</w:t>
            </w:r>
            <w:r w:rsidR="00FF667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教</w:t>
            </w:r>
            <w:r w:rsidR="00FF667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FF667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玩</w:t>
            </w:r>
            <w:r w:rsidR="00FF667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FF667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具、電腦鍵盤、滑鼠等設備消毒工作，務必加強清潔消毒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971E9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971E9" w:rsidRPr="00FF6679" w:rsidRDefault="006807FB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="006971E9"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807FB" w:rsidRPr="00FF6679" w:rsidTr="00FF6679">
        <w:trPr>
          <w:trHeight w:hRule="exact" w:val="2430"/>
        </w:trPr>
        <w:tc>
          <w:tcPr>
            <w:tcW w:w="805" w:type="dxa"/>
            <w:vAlign w:val="center"/>
          </w:tcPr>
          <w:p w:rsidR="006807FB" w:rsidRPr="00FF6679" w:rsidRDefault="006807FB" w:rsidP="006807FB">
            <w:pPr>
              <w:pStyle w:val="TableParagraph"/>
              <w:spacing w:line="271" w:lineRule="exact"/>
              <w:ind w:left="135" w:right="1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11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6807FB" w:rsidRPr="00FF6679" w:rsidRDefault="006807FB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 w:right="196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</w:rPr>
              <w:t>住宿防疫措施</w:t>
            </w:r>
          </w:p>
        </w:tc>
        <w:tc>
          <w:tcPr>
            <w:tcW w:w="5498" w:type="dxa"/>
          </w:tcPr>
          <w:p w:rsidR="00FF6679" w:rsidRPr="00FF6679" w:rsidRDefault="006807FB" w:rsidP="00B60F8E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住宿地點應加強各處消毒，並配合政府防疫政策，進入住宿地點時均須佩戴口罩及測量體溫，如發燒（耳溫</w:t>
            </w:r>
            <w:r w:rsidRPr="00FF6679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≧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38℃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；額溫</w:t>
            </w:r>
            <w:r w:rsidRPr="00FF6679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≧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37.5℃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），建議立即返家休息或就醫，飯店內均備有酒精提供手部消毒</w:t>
            </w:r>
          </w:p>
          <w:p w:rsidR="006807FB" w:rsidRPr="00FF6679" w:rsidRDefault="006807FB" w:rsidP="00B60F8E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如住宿期間有任何身體不適的情形，請就近尋求活動工作人員或飯店工作人員協助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807FB" w:rsidRPr="00FF6679" w:rsidTr="00FF6679">
        <w:trPr>
          <w:trHeight w:hRule="exact" w:val="3117"/>
        </w:trPr>
        <w:tc>
          <w:tcPr>
            <w:tcW w:w="805" w:type="dxa"/>
            <w:vAlign w:val="center"/>
          </w:tcPr>
          <w:p w:rsidR="006807FB" w:rsidRPr="00FF6679" w:rsidRDefault="006807FB" w:rsidP="006807FB">
            <w:pPr>
              <w:pStyle w:val="TableParagraph"/>
              <w:spacing w:line="271" w:lineRule="exact"/>
              <w:ind w:left="135" w:right="1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12</w:t>
            </w:r>
          </w:p>
        </w:tc>
        <w:tc>
          <w:tcPr>
            <w:tcW w:w="1531" w:type="dxa"/>
            <w:vAlign w:val="center"/>
          </w:tcPr>
          <w:p w:rsidR="006807FB" w:rsidRPr="00FF6679" w:rsidRDefault="00FF6679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疑似或確診者之應變處置</w:t>
            </w:r>
          </w:p>
        </w:tc>
        <w:tc>
          <w:tcPr>
            <w:tcW w:w="5498" w:type="dxa"/>
          </w:tcPr>
          <w:p w:rsidR="006807FB" w:rsidRPr="00FF6679" w:rsidRDefault="006807FB" w:rsidP="00864CAD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人員如有疑似感染症狀，應安排儘速就醫，或暫時安排於場域內指定之獨立隔離空間，聯繫衛生局或撥打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1922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，依指示至指定社區採檢院所就醫或返家等候</w:t>
            </w:r>
          </w:p>
          <w:p w:rsidR="006807FB" w:rsidRPr="00FF6679" w:rsidRDefault="006807FB" w:rsidP="00B60F8E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出現確診病例者時，應通報衛生機關，將所有人員造冊送交衛生機關，配合疫情調查，被匡列為密切接觸者之人員應進行居家隔離及採檢，並落實清潔消毒；提醒非密切接觸者之造冊列管人員進行健康監測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807FB" w:rsidRPr="00FF6679" w:rsidTr="00FF6679">
        <w:trPr>
          <w:trHeight w:hRule="exact" w:val="2254"/>
        </w:trPr>
        <w:tc>
          <w:tcPr>
            <w:tcW w:w="805" w:type="dxa"/>
            <w:vAlign w:val="center"/>
          </w:tcPr>
          <w:p w:rsidR="006807FB" w:rsidRPr="00FF6679" w:rsidRDefault="006807FB" w:rsidP="006807FB">
            <w:pPr>
              <w:pStyle w:val="TableParagraph"/>
              <w:spacing w:line="271" w:lineRule="exact"/>
              <w:ind w:left="135" w:right="1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13</w:t>
            </w:r>
          </w:p>
        </w:tc>
        <w:tc>
          <w:tcPr>
            <w:tcW w:w="1531" w:type="dxa"/>
            <w:vAlign w:val="center"/>
          </w:tcPr>
          <w:p w:rsidR="006807FB" w:rsidRPr="00FF6679" w:rsidRDefault="00FF6679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地方衛生單位及醫療院所聯繫方式</w:t>
            </w:r>
          </w:p>
        </w:tc>
        <w:tc>
          <w:tcPr>
            <w:tcW w:w="5498" w:type="dxa"/>
          </w:tcPr>
          <w:p w:rsidR="006807FB" w:rsidRPr="00FF6679" w:rsidRDefault="006807FB" w:rsidP="00BC54E0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依需求洽請醫療支援，如醫療專業人員進駐協助、掌握鄰近醫療資源、諮詢地方衛生單位確立疑似個案後送醫院及後送流程等</w:t>
            </w:r>
          </w:p>
          <w:p w:rsidR="006807FB" w:rsidRPr="00FF6679" w:rsidRDefault="006807FB" w:rsidP="00FF6679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 w:line="300" w:lineRule="exact"/>
              <w:ind w:left="504" w:hanging="4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建立相關單位（如地方衛生機關、鄰近醫療院所）之聯繫窗口及通報流程等，且確保工作人員皆瞭解及熟悉應變流程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  <w:tc>
          <w:tcPr>
            <w:tcW w:w="1421" w:type="dxa"/>
          </w:tcPr>
          <w:p w:rsidR="006807FB" w:rsidRPr="00FF6679" w:rsidRDefault="006807FB" w:rsidP="00FF6679">
            <w:pPr>
              <w:pStyle w:val="TableParagraph"/>
              <w:spacing w:beforeLines="50" w:before="120" w:afterLines="50" w:after="120" w:line="271" w:lineRule="exact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FF6679" w:rsidRDefault="00FF6679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6807FB" w:rsidRPr="00FF6679" w:rsidRDefault="006807FB" w:rsidP="00FF6679">
            <w:pPr>
              <w:pStyle w:val="TableParagraph"/>
              <w:spacing w:beforeLines="50" w:before="120" w:afterLines="50" w:after="120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有；</w:t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sym w:font="Wingdings" w:char="F0A8"/>
            </w: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無</w:t>
            </w:r>
          </w:p>
        </w:tc>
      </w:tr>
      <w:tr w:rsidR="006807FB" w:rsidRPr="00FF6679" w:rsidTr="00FF6679">
        <w:trPr>
          <w:trHeight w:hRule="exact" w:val="1570"/>
        </w:trPr>
        <w:tc>
          <w:tcPr>
            <w:tcW w:w="805" w:type="dxa"/>
            <w:vAlign w:val="center"/>
          </w:tcPr>
          <w:p w:rsidR="006807FB" w:rsidRPr="00FF6679" w:rsidRDefault="006807FB" w:rsidP="006807FB">
            <w:pPr>
              <w:pStyle w:val="TableParagraph"/>
              <w:spacing w:line="271" w:lineRule="exact"/>
              <w:ind w:left="135" w:right="1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14</w:t>
            </w:r>
          </w:p>
        </w:tc>
        <w:tc>
          <w:tcPr>
            <w:tcW w:w="1531" w:type="dxa"/>
            <w:vAlign w:val="center"/>
          </w:tcPr>
          <w:p w:rsidR="006807FB" w:rsidRPr="00FF6679" w:rsidRDefault="00FF6679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0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其他事項</w:t>
            </w:r>
          </w:p>
        </w:tc>
        <w:tc>
          <w:tcPr>
            <w:tcW w:w="5498" w:type="dxa"/>
          </w:tcPr>
          <w:p w:rsidR="006807FB" w:rsidRPr="00FF6679" w:rsidRDefault="006807FB" w:rsidP="00B60F8E">
            <w:pPr>
              <w:pStyle w:val="TableParagraph"/>
              <w:adjustRightInd w:val="0"/>
              <w:snapToGrid w:val="0"/>
              <w:spacing w:beforeLines="50" w:before="120" w:afterLines="50" w:after="120" w:line="300" w:lineRule="exact"/>
              <w:ind w:left="19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6679">
              <w:rPr>
                <w:rFonts w:ascii="Times New Roman" w:eastAsia="標楷體" w:hAnsi="Times New Roman" w:cs="Times New Roman"/>
                <w:sz w:val="24"/>
                <w:lang w:eastAsia="zh-TW"/>
              </w:rPr>
              <w:t>其他應注意事項，請說明；</w:t>
            </w:r>
          </w:p>
        </w:tc>
        <w:tc>
          <w:tcPr>
            <w:tcW w:w="1421" w:type="dxa"/>
          </w:tcPr>
          <w:p w:rsidR="006807FB" w:rsidRPr="00FF6679" w:rsidRDefault="006807FB" w:rsidP="006807FB">
            <w:pPr>
              <w:pStyle w:val="TableParagraph"/>
              <w:spacing w:before="1"/>
              <w:ind w:left="10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21" w:type="dxa"/>
          </w:tcPr>
          <w:p w:rsidR="006807FB" w:rsidRPr="00FF6679" w:rsidRDefault="006807FB" w:rsidP="006807FB">
            <w:pPr>
              <w:pStyle w:val="TableParagraph"/>
              <w:spacing w:before="1"/>
              <w:ind w:left="10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:rsidR="00414A7A" w:rsidRPr="00FF6679" w:rsidRDefault="00876FFA" w:rsidP="00E9615D">
      <w:pPr>
        <w:tabs>
          <w:tab w:val="left" w:pos="2265"/>
        </w:tabs>
        <w:rPr>
          <w:rFonts w:ascii="標楷體" w:eastAsia="標楷體" w:hAnsi="標楷體"/>
          <w:sz w:val="24"/>
          <w:lang w:eastAsia="zh-TW"/>
        </w:rPr>
      </w:pPr>
      <w:r w:rsidRPr="00FF6679">
        <w:rPr>
          <w:rFonts w:ascii="標楷體" w:eastAsia="標楷體" w:hAnsi="標楷體"/>
          <w:sz w:val="24"/>
          <w:lang w:eastAsia="zh-TW"/>
        </w:rPr>
        <w:t>備註：本表為參考範例，各單位可依辦理活動之性質及需要，自行增加檢核項目。</w:t>
      </w:r>
    </w:p>
    <w:p w:rsidR="00FF6679" w:rsidRDefault="00FF6679">
      <w:pPr>
        <w:pStyle w:val="a3"/>
        <w:tabs>
          <w:tab w:val="left" w:pos="4679"/>
          <w:tab w:val="left" w:pos="5033"/>
          <w:tab w:val="left" w:pos="9577"/>
        </w:tabs>
        <w:ind w:left="131"/>
        <w:rPr>
          <w:rFonts w:ascii="標楷體" w:eastAsia="標楷體" w:hAnsi="標楷體"/>
          <w:lang w:eastAsia="zh-TW"/>
        </w:rPr>
      </w:pPr>
    </w:p>
    <w:p w:rsidR="00414A7A" w:rsidRPr="00FF6679" w:rsidRDefault="00876FFA">
      <w:pPr>
        <w:pStyle w:val="a3"/>
        <w:tabs>
          <w:tab w:val="left" w:pos="4679"/>
          <w:tab w:val="left" w:pos="5033"/>
          <w:tab w:val="left" w:pos="9577"/>
        </w:tabs>
        <w:ind w:left="131"/>
        <w:rPr>
          <w:rFonts w:ascii="標楷體" w:eastAsia="標楷體" w:hAnsi="標楷體"/>
          <w:lang w:eastAsia="zh-TW"/>
        </w:rPr>
      </w:pPr>
      <w:r w:rsidRPr="00FF6679">
        <w:rPr>
          <w:rFonts w:ascii="標楷體" w:eastAsia="標楷體" w:hAnsi="標楷體"/>
          <w:lang w:eastAsia="zh-TW"/>
        </w:rPr>
        <w:t>填</w:t>
      </w:r>
      <w:r w:rsidRPr="00FF6679">
        <w:rPr>
          <w:rFonts w:ascii="標楷體" w:eastAsia="標楷體" w:hAnsi="標楷體"/>
          <w:lang w:eastAsia="zh-TW"/>
        </w:rPr>
        <w:t xml:space="preserve"> </w:t>
      </w:r>
      <w:r w:rsidRPr="00FF6679">
        <w:rPr>
          <w:rFonts w:ascii="標楷體" w:eastAsia="標楷體" w:hAnsi="標楷體"/>
          <w:lang w:eastAsia="zh-TW"/>
        </w:rPr>
        <w:t>寫</w:t>
      </w:r>
      <w:r w:rsidRPr="00FF6679">
        <w:rPr>
          <w:rFonts w:ascii="標楷體" w:eastAsia="標楷體" w:hAnsi="標楷體"/>
          <w:spacing w:val="-2"/>
          <w:lang w:eastAsia="zh-TW"/>
        </w:rPr>
        <w:t xml:space="preserve"> </w:t>
      </w:r>
      <w:r w:rsidRPr="00FF6679">
        <w:rPr>
          <w:rFonts w:ascii="標楷體" w:eastAsia="標楷體" w:hAnsi="標楷體"/>
          <w:spacing w:val="-3"/>
          <w:lang w:eastAsia="zh-TW"/>
        </w:rPr>
        <w:t>人</w:t>
      </w:r>
      <w:r w:rsidRPr="00FF6679">
        <w:rPr>
          <w:rFonts w:ascii="標楷體" w:eastAsia="標楷體" w:hAnsi="標楷體"/>
          <w:spacing w:val="3"/>
          <w:lang w:eastAsia="zh-TW"/>
        </w:rPr>
        <w:t>：</w:t>
      </w:r>
      <w:r w:rsidRPr="00FF6679">
        <w:rPr>
          <w:rFonts w:ascii="標楷體" w:eastAsia="標楷體" w:hAnsi="標楷體"/>
          <w:spacing w:val="3"/>
          <w:u w:val="single"/>
          <w:lang w:eastAsia="zh-TW"/>
        </w:rPr>
        <w:t xml:space="preserve"> </w:t>
      </w:r>
      <w:r w:rsidRPr="00FF6679">
        <w:rPr>
          <w:rFonts w:ascii="標楷體" w:eastAsia="標楷體" w:hAnsi="標楷體"/>
          <w:spacing w:val="3"/>
          <w:u w:val="single"/>
          <w:lang w:eastAsia="zh-TW"/>
        </w:rPr>
        <w:tab/>
      </w:r>
      <w:r w:rsidRPr="00FF6679">
        <w:rPr>
          <w:rFonts w:ascii="標楷體" w:eastAsia="標楷體" w:hAnsi="標楷體"/>
          <w:spacing w:val="3"/>
          <w:lang w:eastAsia="zh-TW"/>
        </w:rPr>
        <w:tab/>
      </w:r>
      <w:r w:rsidRPr="00FF6679">
        <w:rPr>
          <w:rFonts w:ascii="標楷體" w:eastAsia="標楷體" w:hAnsi="標楷體"/>
          <w:lang w:eastAsia="zh-TW"/>
        </w:rPr>
        <w:t>填</w:t>
      </w:r>
      <w:r w:rsidRPr="00FF6679">
        <w:rPr>
          <w:rFonts w:ascii="標楷體" w:eastAsia="標楷體" w:hAnsi="標楷體"/>
          <w:spacing w:val="-3"/>
          <w:lang w:eastAsia="zh-TW"/>
        </w:rPr>
        <w:t>寫</w:t>
      </w:r>
      <w:r w:rsidRPr="00FF6679">
        <w:rPr>
          <w:rFonts w:ascii="標楷體" w:eastAsia="標楷體" w:hAnsi="標楷體"/>
          <w:lang w:eastAsia="zh-TW"/>
        </w:rPr>
        <w:t>日期</w:t>
      </w:r>
      <w:r w:rsidRPr="00FF6679">
        <w:rPr>
          <w:rFonts w:ascii="標楷體" w:eastAsia="標楷體" w:hAnsi="標楷體"/>
          <w:spacing w:val="-4"/>
          <w:lang w:eastAsia="zh-TW"/>
        </w:rPr>
        <w:t>：</w:t>
      </w:r>
      <w:r w:rsidRPr="00FF6679">
        <w:rPr>
          <w:rFonts w:ascii="標楷體" w:eastAsia="標楷體" w:hAnsi="標楷體"/>
          <w:u w:val="single"/>
          <w:lang w:eastAsia="zh-TW"/>
        </w:rPr>
        <w:t xml:space="preserve"> </w:t>
      </w:r>
      <w:r w:rsidRPr="00FF6679">
        <w:rPr>
          <w:rFonts w:ascii="標楷體" w:eastAsia="標楷體" w:hAnsi="標楷體"/>
          <w:u w:val="single"/>
          <w:lang w:eastAsia="zh-TW"/>
        </w:rPr>
        <w:tab/>
      </w:r>
    </w:p>
    <w:p w:rsidR="00414A7A" w:rsidRPr="00FF6679" w:rsidRDefault="00876FFA">
      <w:pPr>
        <w:pStyle w:val="a3"/>
        <w:tabs>
          <w:tab w:val="left" w:pos="4657"/>
        </w:tabs>
        <w:spacing w:before="111"/>
        <w:ind w:left="113"/>
        <w:rPr>
          <w:rFonts w:ascii="標楷體" w:eastAsia="標楷體" w:hAnsi="標楷體"/>
          <w:lang w:eastAsia="zh-TW"/>
        </w:rPr>
      </w:pPr>
      <w:r w:rsidRPr="00FF6679">
        <w:rPr>
          <w:rFonts w:ascii="標楷體" w:eastAsia="標楷體" w:hAnsi="標楷體" w:hint="eastAsia"/>
          <w:lang w:eastAsia="zh-TW"/>
        </w:rPr>
        <w:t>連絡電話</w:t>
      </w:r>
      <w:r w:rsidRPr="00FF6679">
        <w:rPr>
          <w:rFonts w:ascii="標楷體" w:eastAsia="標楷體" w:hAnsi="標楷體" w:hint="eastAsia"/>
          <w:spacing w:val="-4"/>
          <w:lang w:eastAsia="zh-TW"/>
        </w:rPr>
        <w:t>：</w:t>
      </w:r>
      <w:r w:rsidRPr="00FF6679">
        <w:rPr>
          <w:rFonts w:ascii="標楷體" w:eastAsia="標楷體" w:hAnsi="標楷體"/>
          <w:u w:val="single"/>
          <w:lang w:eastAsia="zh-TW"/>
        </w:rPr>
        <w:t xml:space="preserve"> </w:t>
      </w:r>
      <w:r w:rsidRPr="00FF6679">
        <w:rPr>
          <w:rFonts w:ascii="標楷體" w:eastAsia="標楷體" w:hAnsi="標楷體"/>
          <w:u w:val="single"/>
          <w:lang w:eastAsia="zh-TW"/>
        </w:rPr>
        <w:tab/>
      </w:r>
    </w:p>
    <w:sectPr w:rsidR="00414A7A" w:rsidRPr="00FF6679" w:rsidSect="00FF6679">
      <w:footerReference w:type="default" r:id="rId7"/>
      <w:pgSz w:w="11910" w:h="16840"/>
      <w:pgMar w:top="720" w:right="720" w:bottom="720" w:left="720" w:header="0" w:footer="12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FA" w:rsidRDefault="00876FFA">
      <w:r>
        <w:separator/>
      </w:r>
    </w:p>
  </w:endnote>
  <w:endnote w:type="continuationSeparator" w:id="0">
    <w:p w:rsidR="00876FFA" w:rsidRDefault="008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7A" w:rsidRDefault="00876F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87.2pt;width:9.05pt;height:13.05pt;z-index:-251658752;mso-position-horizontal-relative:page;mso-position-vertical-relative:page" filled="f" stroked="f">
          <v:textbox style="mso-next-textbox:#_x0000_s2049" inset="0,0,0,0">
            <w:txbxContent>
              <w:p w:rsidR="00414A7A" w:rsidRDefault="00876FFA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508D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FA" w:rsidRDefault="00876FFA">
      <w:r>
        <w:separator/>
      </w:r>
    </w:p>
  </w:footnote>
  <w:footnote w:type="continuationSeparator" w:id="0">
    <w:p w:rsidR="00876FFA" w:rsidRDefault="0087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1F3"/>
    <w:multiLevelType w:val="hybridMultilevel"/>
    <w:tmpl w:val="20C0CA3C"/>
    <w:lvl w:ilvl="0" w:tplc="04090009">
      <w:start w:val="1"/>
      <w:numFmt w:val="bullet"/>
      <w:lvlText w:val=""/>
      <w:lvlJc w:val="left"/>
      <w:pPr>
        <w:ind w:left="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1" w15:restartNumberingAfterBreak="0">
    <w:nsid w:val="21FC7344"/>
    <w:multiLevelType w:val="hybridMultilevel"/>
    <w:tmpl w:val="B5C4B15E"/>
    <w:lvl w:ilvl="0" w:tplc="04090009">
      <w:start w:val="1"/>
      <w:numFmt w:val="bullet"/>
      <w:lvlText w:val=""/>
      <w:lvlJc w:val="left"/>
      <w:pPr>
        <w:ind w:left="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2" w15:restartNumberingAfterBreak="0">
    <w:nsid w:val="3612012C"/>
    <w:multiLevelType w:val="hybridMultilevel"/>
    <w:tmpl w:val="A1388C84"/>
    <w:lvl w:ilvl="0" w:tplc="04090009">
      <w:start w:val="1"/>
      <w:numFmt w:val="bullet"/>
      <w:lvlText w:val=""/>
      <w:lvlJc w:val="left"/>
      <w:pPr>
        <w:ind w:left="5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</w:abstractNum>
  <w:abstractNum w:abstractNumId="3" w15:restartNumberingAfterBreak="0">
    <w:nsid w:val="418D75EA"/>
    <w:multiLevelType w:val="hybridMultilevel"/>
    <w:tmpl w:val="A7AC0722"/>
    <w:lvl w:ilvl="0" w:tplc="04090009">
      <w:start w:val="1"/>
      <w:numFmt w:val="bullet"/>
      <w:lvlText w:val=""/>
      <w:lvlJc w:val="left"/>
      <w:pPr>
        <w:ind w:left="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4A7A"/>
    <w:rsid w:val="00140372"/>
    <w:rsid w:val="00414A7A"/>
    <w:rsid w:val="006807FB"/>
    <w:rsid w:val="006971E9"/>
    <w:rsid w:val="00876FFA"/>
    <w:rsid w:val="00B60F8E"/>
    <w:rsid w:val="00DF02F1"/>
    <w:rsid w:val="00E9615D"/>
    <w:rsid w:val="00F5508D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B4EC45"/>
  <w15:docId w15:val="{CEE28D30-0D03-430B-8FC3-7AB4B3C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679"/>
    <w:rPr>
      <w:rFonts w:ascii="SimSun" w:eastAsia="SimSun" w:hAnsi="SimSun" w:cs="SimSu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679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2« k¢8h.odt</dc:title>
  <dc:creator>user</dc:creator>
  <cp:lastModifiedBy>user</cp:lastModifiedBy>
  <cp:revision>2</cp:revision>
  <dcterms:created xsi:type="dcterms:W3CDTF">2022-02-22T10:14:00Z</dcterms:created>
  <dcterms:modified xsi:type="dcterms:W3CDTF">2022-02-22T06:29:00Z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2022-02-22T00:00:00Z</vt:filetime>
  </property>
</Properties>
</file>